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9A8" w:rsidRDefault="00C71286" w:rsidP="00C71286">
      <w:pPr>
        <w:spacing w:after="598" w:line="259" w:lineRule="auto"/>
        <w:ind w:left="0" w:firstLine="0"/>
      </w:pPr>
      <w:r>
        <w:rPr>
          <w:noProof/>
        </w:rPr>
        <mc:AlternateContent>
          <mc:Choice Requires="wps">
            <w:drawing>
              <wp:anchor distT="0" distB="0" distL="114300" distR="114300" simplePos="0" relativeHeight="251659264" behindDoc="0" locked="0" layoutInCell="1" allowOverlap="1">
                <wp:simplePos x="0" y="0"/>
                <wp:positionH relativeFrom="column">
                  <wp:posOffset>1375410</wp:posOffset>
                </wp:positionH>
                <wp:positionV relativeFrom="paragraph">
                  <wp:posOffset>209550</wp:posOffset>
                </wp:positionV>
                <wp:extent cx="4248150" cy="704850"/>
                <wp:effectExtent l="0" t="0" r="19050" b="19050"/>
                <wp:wrapNone/>
                <wp:docPr id="1" name="Tekstvak 1"/>
                <wp:cNvGraphicFramePr/>
                <a:graphic xmlns:a="http://schemas.openxmlformats.org/drawingml/2006/main">
                  <a:graphicData uri="http://schemas.microsoft.com/office/word/2010/wordprocessingShape">
                    <wps:wsp>
                      <wps:cNvSpPr txBox="1"/>
                      <wps:spPr>
                        <a:xfrm>
                          <a:off x="0" y="0"/>
                          <a:ext cx="4248150" cy="704850"/>
                        </a:xfrm>
                        <a:prstGeom prst="rect">
                          <a:avLst/>
                        </a:prstGeom>
                        <a:solidFill>
                          <a:schemeClr val="lt1"/>
                        </a:solidFill>
                        <a:ln w="6350">
                          <a:solidFill>
                            <a:prstClr val="black"/>
                          </a:solidFill>
                        </a:ln>
                      </wps:spPr>
                      <wps:txbx>
                        <w:txbxContent>
                          <w:p w:rsidR="00C71286" w:rsidRPr="00C71286" w:rsidRDefault="00C71286" w:rsidP="00C71286">
                            <w:pPr>
                              <w:ind w:left="0"/>
                              <w:jc w:val="center"/>
                              <w:rPr>
                                <w:b/>
                                <w:bCs/>
                              </w:rPr>
                            </w:pPr>
                            <w:r w:rsidRPr="00C71286">
                              <w:rPr>
                                <w:b/>
                                <w:bCs/>
                              </w:rPr>
                              <w:t>OVERZICHT FINANCIËLE BIJDRAGEN</w:t>
                            </w:r>
                          </w:p>
                          <w:p w:rsidR="00C71286" w:rsidRPr="00C71286" w:rsidRDefault="00C71286" w:rsidP="00C71286">
                            <w:pPr>
                              <w:ind w:left="0"/>
                              <w:jc w:val="center"/>
                              <w:rPr>
                                <w:b/>
                                <w:bCs/>
                              </w:rPr>
                            </w:pPr>
                            <w:r w:rsidRPr="00C71286">
                              <w:rPr>
                                <w:b/>
                                <w:bCs/>
                              </w:rPr>
                              <w:t xml:space="preserve">Schooljaar </w:t>
                            </w:r>
                            <w:r w:rsidR="00BC434C">
                              <w:rPr>
                                <w:b/>
                                <w:bCs/>
                              </w:rPr>
                              <w:t>2020-2021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08.3pt;margin-top:16.5pt;width:334.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" fillcolor="white [3201]" strokeweight=".5pt">
                <v:textbox>
                  <w:txbxContent>
                    <w:p w:rsidR="00C71286" w:rsidRPr="00C71286" w:rsidRDefault="00C71286" w:rsidP="00C71286">
                      <w:pPr>
                        <w:ind w:left="0"/>
                        <w:jc w:val="center"/>
                        <w:rPr>
                          <w:b/>
                          <w:bCs/>
                        </w:rPr>
                      </w:pPr>
                      <w:r w:rsidRPr="00C71286">
                        <w:rPr>
                          <w:b/>
                          <w:bCs/>
                        </w:rPr>
                        <w:t>OVERZICHT FINANCIËLE BIJDRAGEN</w:t>
                      </w:r>
                    </w:p>
                    <w:p w:rsidR="00C71286" w:rsidRPr="00C71286" w:rsidRDefault="00C71286" w:rsidP="00C71286">
                      <w:pPr>
                        <w:ind w:left="0"/>
                        <w:jc w:val="center"/>
                        <w:rPr>
                          <w:b/>
                          <w:bCs/>
                        </w:rPr>
                      </w:pPr>
                      <w:r w:rsidRPr="00C71286">
                        <w:rPr>
                          <w:b/>
                          <w:bCs/>
                        </w:rPr>
                        <w:t xml:space="preserve">Schooljaar </w:t>
                      </w:r>
                      <w:r w:rsidR="00BC434C">
                        <w:rPr>
                          <w:b/>
                          <w:bCs/>
                        </w:rPr>
                        <w:t>2020-2021</w:t>
                      </w:r>
                    </w:p>
                  </w:txbxContent>
                </v:textbox>
              </v:shape>
            </w:pict>
          </mc:Fallback>
        </mc:AlternateContent>
      </w:r>
      <w:r>
        <w:rPr>
          <w:noProof/>
        </w:rPr>
        <w:drawing>
          <wp:anchor distT="0" distB="0" distL="114300" distR="114300" simplePos="0" relativeHeight="251658240" behindDoc="0" locked="0" layoutInCell="1" allowOverlap="0">
            <wp:simplePos x="0" y="0"/>
            <wp:positionH relativeFrom="margin">
              <wp:posOffset>70485</wp:posOffset>
            </wp:positionH>
            <wp:positionV relativeFrom="paragraph">
              <wp:posOffset>0</wp:posOffset>
            </wp:positionV>
            <wp:extent cx="923925" cy="1104900"/>
            <wp:effectExtent l="0" t="0" r="9525"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923925" cy="1104900"/>
                    </a:xfrm>
                    <a:prstGeom prst="rect">
                      <a:avLst/>
                    </a:prstGeom>
                  </pic:spPr>
                </pic:pic>
              </a:graphicData>
            </a:graphic>
            <wp14:sizeRelH relativeFrom="margin">
              <wp14:pctWidth>0</wp14:pctWidth>
            </wp14:sizeRelH>
            <wp14:sizeRelV relativeFrom="margin">
              <wp14:pctHeight>0</wp14:pctHeight>
            </wp14:sizeRelV>
          </wp:anchor>
        </w:drawing>
      </w:r>
      <w:r w:rsidR="00FC10B1">
        <w:rPr>
          <w:rFonts w:ascii="Times New Roman" w:eastAsia="Times New Roman" w:hAnsi="Times New Roman" w:cs="Times New Roman"/>
        </w:rPr>
        <w:t xml:space="preserve"> </w:t>
      </w:r>
    </w:p>
    <w:p w:rsidR="00CF19A8" w:rsidRDefault="00FC10B1">
      <w:pPr>
        <w:spacing w:after="0" w:line="259" w:lineRule="auto"/>
        <w:ind w:left="2482" w:firstLine="0"/>
      </w:pPr>
      <w:r>
        <w:rPr>
          <w:rFonts w:ascii="Times New Roman" w:eastAsia="Times New Roman" w:hAnsi="Times New Roman" w:cs="Times New Roman"/>
        </w:rPr>
        <w:t xml:space="preserve"> </w:t>
      </w:r>
    </w:p>
    <w:p w:rsidR="00C71286" w:rsidRDefault="00FC10B1" w:rsidP="00FC10B1">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rsidR="00C71286" w:rsidRDefault="00C71286" w:rsidP="00FC10B1">
      <w:pPr>
        <w:spacing w:after="0" w:line="259" w:lineRule="auto"/>
        <w:ind w:left="0" w:firstLine="0"/>
        <w:rPr>
          <w:rFonts w:ascii="Times New Roman" w:eastAsia="Times New Roman" w:hAnsi="Times New Roman" w:cs="Times New Roman"/>
        </w:rPr>
      </w:pPr>
    </w:p>
    <w:p w:rsidR="00CF19A8" w:rsidRDefault="00FC10B1" w:rsidP="00FC10B1">
      <w:pPr>
        <w:spacing w:after="0" w:line="259" w:lineRule="auto"/>
        <w:ind w:left="0" w:firstLine="0"/>
      </w:pPr>
      <w:r>
        <w:t xml:space="preserve">We volgen de afspraken rond de </w:t>
      </w:r>
      <w:r>
        <w:rPr>
          <w:b/>
        </w:rPr>
        <w:t>MAXIMUMFACTUUR</w:t>
      </w:r>
      <w:r>
        <w:t xml:space="preserve">, die gelden in alle Vlaamse scholen. Dit bedrag wordt gebruikt voor alle materiaal dat uw kind nodig heeft op school en ook voor de onkosten van de zwembeurten en de uitstappen. </w:t>
      </w:r>
    </w:p>
    <w:p w:rsidR="00CF19A8" w:rsidRDefault="00FC10B1">
      <w:pPr>
        <w:spacing w:after="0" w:line="259" w:lineRule="auto"/>
        <w:ind w:left="0" w:firstLine="0"/>
      </w:pPr>
      <w:r>
        <w:t xml:space="preserve"> </w:t>
      </w:r>
    </w:p>
    <w:p w:rsidR="00CF19A8" w:rsidRDefault="00FC10B1">
      <w:pPr>
        <w:numPr>
          <w:ilvl w:val="0"/>
          <w:numId w:val="1"/>
        </w:numPr>
        <w:ind w:hanging="146"/>
      </w:pPr>
      <w:r>
        <w:t xml:space="preserve">kleuters </w:t>
      </w:r>
      <w:r>
        <w:tab/>
        <w:t xml:space="preserve"> </w:t>
      </w:r>
      <w:r>
        <w:tab/>
        <w:t xml:space="preserve"> </w:t>
      </w:r>
      <w:r>
        <w:tab/>
        <w:t xml:space="preserve"> </w:t>
      </w:r>
      <w:r>
        <w:tab/>
      </w:r>
      <w:r>
        <w:rPr>
          <w:b/>
        </w:rPr>
        <w:t>€ 45</w:t>
      </w:r>
      <w:r>
        <w:t xml:space="preserve"> </w:t>
      </w:r>
    </w:p>
    <w:p w:rsidR="00CF19A8" w:rsidRDefault="00FC10B1">
      <w:pPr>
        <w:numPr>
          <w:ilvl w:val="0"/>
          <w:numId w:val="1"/>
        </w:numPr>
        <w:ind w:hanging="146"/>
      </w:pPr>
      <w:r>
        <w:t xml:space="preserve">leerlingen lagere school  </w:t>
      </w:r>
      <w:r>
        <w:tab/>
      </w:r>
      <w:r>
        <w:tab/>
      </w:r>
      <w:r>
        <w:rPr>
          <w:b/>
        </w:rPr>
        <w:t xml:space="preserve">€ </w:t>
      </w:r>
      <w:r w:rsidR="00E44FC8">
        <w:rPr>
          <w:b/>
        </w:rPr>
        <w:t>90</w:t>
      </w:r>
    </w:p>
    <w:p w:rsidR="00CF19A8" w:rsidRDefault="00FC10B1">
      <w:pPr>
        <w:numPr>
          <w:ilvl w:val="0"/>
          <w:numId w:val="1"/>
        </w:numPr>
        <w:ind w:hanging="146"/>
      </w:pPr>
      <w:r>
        <w:t xml:space="preserve">meerdaagse uitstappen   </w:t>
      </w:r>
      <w:r>
        <w:tab/>
        <w:t xml:space="preserve">max. </w:t>
      </w:r>
      <w:r>
        <w:rPr>
          <w:b/>
        </w:rPr>
        <w:t>€ 4</w:t>
      </w:r>
      <w:r w:rsidR="00E44FC8">
        <w:rPr>
          <w:b/>
        </w:rPr>
        <w:t>40</w:t>
      </w:r>
      <w:r>
        <w:t xml:space="preserve"> over de hele lagere school </w:t>
      </w:r>
    </w:p>
    <w:p w:rsidR="00E44FC8" w:rsidRDefault="00E44FC8" w:rsidP="00E44FC8"/>
    <w:p w:rsidR="00E44FC8" w:rsidRDefault="00E44FC8" w:rsidP="00E44FC8">
      <w:r>
        <w:t>De leerlingen van het 4</w:t>
      </w:r>
      <w:r w:rsidRPr="00E44FC8">
        <w:rPr>
          <w:vertAlign w:val="superscript"/>
        </w:rPr>
        <w:t>de</w:t>
      </w:r>
      <w:r>
        <w:t xml:space="preserve"> leerjaar gaan gratis zwemmen; zij betalen enkel de onkosten voor het busvervoer.</w:t>
      </w:r>
    </w:p>
    <w:p w:rsidR="00CF19A8" w:rsidRDefault="00FC10B1">
      <w:pPr>
        <w:spacing w:after="0" w:line="259" w:lineRule="auto"/>
        <w:ind w:left="0" w:firstLine="0"/>
      </w:pPr>
      <w:r>
        <w:t xml:space="preserve"> </w:t>
      </w:r>
    </w:p>
    <w:p w:rsidR="00CF19A8" w:rsidRDefault="00FC10B1">
      <w:pPr>
        <w:ind w:left="-5"/>
      </w:pPr>
      <w:r>
        <w:t xml:space="preserve">Leerlingen van de lagere school hebben een T-shirt met het logo van de school nodig voor de lessen lichamelijke opvoeding. </w:t>
      </w:r>
      <w:r>
        <w:rPr>
          <w:b/>
        </w:rPr>
        <w:t>Kostprijs: € 7,50</w:t>
      </w:r>
      <w:r>
        <w:rPr>
          <w:b/>
          <w:i/>
        </w:rPr>
        <w:t xml:space="preserve"> </w:t>
      </w:r>
    </w:p>
    <w:p w:rsidR="00CF19A8" w:rsidRDefault="00FC10B1">
      <w:pPr>
        <w:spacing w:after="0" w:line="259" w:lineRule="auto"/>
        <w:ind w:left="0" w:firstLine="0"/>
      </w:pPr>
      <w:r>
        <w:t xml:space="preserve"> </w:t>
      </w:r>
    </w:p>
    <w:p w:rsidR="00CF19A8" w:rsidRDefault="00FC10B1">
      <w:pPr>
        <w:ind w:left="-5"/>
      </w:pPr>
      <w:r>
        <w:t xml:space="preserve">De school voorziet daarnaast nog een aantal </w:t>
      </w:r>
      <w:r>
        <w:rPr>
          <w:b/>
        </w:rPr>
        <w:t>extra diensten</w:t>
      </w:r>
      <w:r>
        <w:t xml:space="preserve">. Hiervoor wordt dus ook een extra financiële bijdrage gevraagd. Op het einde van het schooljaar ontvangen ouders voor middagtoezicht en voor- en </w:t>
      </w:r>
      <w:proofErr w:type="spellStart"/>
      <w:r>
        <w:t>nabewaking</w:t>
      </w:r>
      <w:proofErr w:type="spellEnd"/>
      <w:r>
        <w:t xml:space="preserve"> een </w:t>
      </w:r>
      <w:r>
        <w:rPr>
          <w:b/>
        </w:rPr>
        <w:t>fiscaal attest</w:t>
      </w:r>
      <w:r>
        <w:t xml:space="preserve">. </w:t>
      </w:r>
    </w:p>
    <w:p w:rsidR="00CF19A8" w:rsidRDefault="00FC10B1">
      <w:pPr>
        <w:spacing w:after="0" w:line="259" w:lineRule="auto"/>
        <w:ind w:left="0" w:firstLine="0"/>
      </w:pPr>
      <w:r>
        <w:t xml:space="preserve"> </w:t>
      </w:r>
    </w:p>
    <w:tbl>
      <w:tblPr>
        <w:tblStyle w:val="TableGrid"/>
        <w:tblW w:w="8495" w:type="dxa"/>
        <w:tblInd w:w="0" w:type="dxa"/>
        <w:tblLook w:val="04A0" w:firstRow="1" w:lastRow="0" w:firstColumn="1" w:lastColumn="0" w:noHBand="0" w:noVBand="1"/>
      </w:tblPr>
      <w:tblGrid>
        <w:gridCol w:w="2124"/>
        <w:gridCol w:w="709"/>
        <w:gridCol w:w="708"/>
        <w:gridCol w:w="2573"/>
        <w:gridCol w:w="2381"/>
      </w:tblGrid>
      <w:tr w:rsidR="00CF19A8">
        <w:trPr>
          <w:trHeight w:val="548"/>
        </w:trPr>
        <w:tc>
          <w:tcPr>
            <w:tcW w:w="2124" w:type="dxa"/>
            <w:tcBorders>
              <w:top w:val="nil"/>
              <w:left w:val="nil"/>
              <w:bottom w:val="nil"/>
              <w:right w:val="nil"/>
            </w:tcBorders>
          </w:tcPr>
          <w:p w:rsidR="00CF19A8" w:rsidRDefault="00FC10B1">
            <w:pPr>
              <w:spacing w:after="0" w:line="259" w:lineRule="auto"/>
              <w:ind w:left="0" w:firstLine="0"/>
            </w:pPr>
            <w:r>
              <w:t xml:space="preserve">middagtoezicht </w:t>
            </w:r>
          </w:p>
          <w:p w:rsidR="00CF19A8" w:rsidRDefault="00FC10B1">
            <w:pPr>
              <w:spacing w:after="0" w:line="259" w:lineRule="auto"/>
              <w:ind w:left="0" w:firstLine="0"/>
            </w:pPr>
            <w:r>
              <w:rPr>
                <w:b/>
              </w:rPr>
              <w:t xml:space="preserve"> </w:t>
            </w:r>
          </w:p>
        </w:tc>
        <w:tc>
          <w:tcPr>
            <w:tcW w:w="709" w:type="dxa"/>
            <w:tcBorders>
              <w:top w:val="nil"/>
              <w:left w:val="nil"/>
              <w:bottom w:val="nil"/>
              <w:right w:val="nil"/>
            </w:tcBorders>
          </w:tcPr>
          <w:p w:rsidR="00CF19A8" w:rsidRDefault="00FC10B1">
            <w:pPr>
              <w:spacing w:after="0" w:line="259" w:lineRule="auto"/>
              <w:ind w:left="0" w:firstLine="0"/>
            </w:pPr>
            <w:r>
              <w:t xml:space="preserve"> </w:t>
            </w:r>
          </w:p>
        </w:tc>
        <w:tc>
          <w:tcPr>
            <w:tcW w:w="708" w:type="dxa"/>
            <w:tcBorders>
              <w:top w:val="nil"/>
              <w:left w:val="nil"/>
              <w:bottom w:val="nil"/>
              <w:right w:val="nil"/>
            </w:tcBorders>
          </w:tcPr>
          <w:p w:rsidR="00CF19A8" w:rsidRDefault="00FC10B1">
            <w:pPr>
              <w:spacing w:after="0" w:line="259" w:lineRule="auto"/>
              <w:ind w:left="0" w:firstLine="0"/>
            </w:pPr>
            <w:r>
              <w:t xml:space="preserve"> </w:t>
            </w:r>
          </w:p>
        </w:tc>
        <w:tc>
          <w:tcPr>
            <w:tcW w:w="2573" w:type="dxa"/>
            <w:tcBorders>
              <w:top w:val="nil"/>
              <w:left w:val="nil"/>
              <w:bottom w:val="nil"/>
              <w:right w:val="nil"/>
            </w:tcBorders>
          </w:tcPr>
          <w:p w:rsidR="00CF19A8" w:rsidRDefault="00FC10B1">
            <w:pPr>
              <w:spacing w:after="0" w:line="259" w:lineRule="auto"/>
              <w:ind w:left="0" w:firstLine="0"/>
            </w:pPr>
            <w:r>
              <w:rPr>
                <w:b/>
              </w:rPr>
              <w:t xml:space="preserve">€ 0,75 per beurt   </w:t>
            </w:r>
          </w:p>
        </w:tc>
        <w:tc>
          <w:tcPr>
            <w:tcW w:w="2381" w:type="dxa"/>
            <w:tcBorders>
              <w:top w:val="nil"/>
              <w:left w:val="nil"/>
              <w:bottom w:val="nil"/>
              <w:right w:val="nil"/>
            </w:tcBorders>
          </w:tcPr>
          <w:p w:rsidR="00CF19A8" w:rsidRDefault="00CF19A8">
            <w:pPr>
              <w:spacing w:after="160" w:line="259" w:lineRule="auto"/>
              <w:ind w:left="0" w:firstLine="0"/>
            </w:pPr>
          </w:p>
        </w:tc>
      </w:tr>
      <w:tr w:rsidR="00CF19A8">
        <w:trPr>
          <w:trHeight w:val="552"/>
        </w:trPr>
        <w:tc>
          <w:tcPr>
            <w:tcW w:w="2124" w:type="dxa"/>
            <w:tcBorders>
              <w:top w:val="nil"/>
              <w:left w:val="nil"/>
              <w:bottom w:val="nil"/>
              <w:right w:val="nil"/>
            </w:tcBorders>
          </w:tcPr>
          <w:p w:rsidR="00CF19A8" w:rsidRDefault="00FC10B1">
            <w:pPr>
              <w:spacing w:after="0" w:line="259" w:lineRule="auto"/>
              <w:ind w:left="0" w:firstLine="0"/>
            </w:pPr>
            <w:r>
              <w:t xml:space="preserve">voorbewaking </w:t>
            </w:r>
          </w:p>
          <w:p w:rsidR="00CF19A8" w:rsidRDefault="00FC10B1">
            <w:pPr>
              <w:spacing w:after="0" w:line="259" w:lineRule="auto"/>
              <w:ind w:left="0" w:firstLine="0"/>
            </w:pPr>
            <w:r>
              <w:rPr>
                <w:b/>
              </w:rPr>
              <w:t xml:space="preserve"> </w:t>
            </w:r>
          </w:p>
        </w:tc>
        <w:tc>
          <w:tcPr>
            <w:tcW w:w="709" w:type="dxa"/>
            <w:tcBorders>
              <w:top w:val="nil"/>
              <w:left w:val="nil"/>
              <w:bottom w:val="nil"/>
              <w:right w:val="nil"/>
            </w:tcBorders>
          </w:tcPr>
          <w:p w:rsidR="00CF19A8" w:rsidRDefault="00FC10B1">
            <w:pPr>
              <w:spacing w:after="0" w:line="259" w:lineRule="auto"/>
              <w:ind w:left="0" w:firstLine="0"/>
            </w:pPr>
            <w:r>
              <w:t xml:space="preserve"> </w:t>
            </w:r>
          </w:p>
        </w:tc>
        <w:tc>
          <w:tcPr>
            <w:tcW w:w="708" w:type="dxa"/>
            <w:tcBorders>
              <w:top w:val="nil"/>
              <w:left w:val="nil"/>
              <w:bottom w:val="nil"/>
              <w:right w:val="nil"/>
            </w:tcBorders>
          </w:tcPr>
          <w:p w:rsidR="00CF19A8" w:rsidRDefault="00FC10B1">
            <w:pPr>
              <w:spacing w:after="0" w:line="259" w:lineRule="auto"/>
              <w:ind w:left="0" w:firstLine="0"/>
            </w:pPr>
            <w:r>
              <w:t xml:space="preserve"> </w:t>
            </w:r>
          </w:p>
        </w:tc>
        <w:tc>
          <w:tcPr>
            <w:tcW w:w="2573" w:type="dxa"/>
            <w:tcBorders>
              <w:top w:val="nil"/>
              <w:left w:val="nil"/>
              <w:bottom w:val="nil"/>
              <w:right w:val="nil"/>
            </w:tcBorders>
          </w:tcPr>
          <w:p w:rsidR="00CF19A8" w:rsidRDefault="00FC10B1">
            <w:pPr>
              <w:spacing w:after="0" w:line="259" w:lineRule="auto"/>
              <w:ind w:left="0" w:firstLine="0"/>
            </w:pPr>
            <w:r>
              <w:rPr>
                <w:b/>
              </w:rPr>
              <w:t xml:space="preserve">€ 1 per lopend uur </w:t>
            </w:r>
          </w:p>
        </w:tc>
        <w:tc>
          <w:tcPr>
            <w:tcW w:w="2381" w:type="dxa"/>
            <w:tcBorders>
              <w:top w:val="nil"/>
              <w:left w:val="nil"/>
              <w:bottom w:val="nil"/>
              <w:right w:val="nil"/>
            </w:tcBorders>
          </w:tcPr>
          <w:p w:rsidR="00CF19A8" w:rsidRDefault="00CF19A8">
            <w:pPr>
              <w:spacing w:after="160" w:line="259" w:lineRule="auto"/>
              <w:ind w:left="0" w:firstLine="0"/>
            </w:pPr>
          </w:p>
        </w:tc>
      </w:tr>
      <w:tr w:rsidR="00CF19A8">
        <w:trPr>
          <w:trHeight w:val="276"/>
        </w:trPr>
        <w:tc>
          <w:tcPr>
            <w:tcW w:w="2124" w:type="dxa"/>
            <w:tcBorders>
              <w:top w:val="nil"/>
              <w:left w:val="nil"/>
              <w:bottom w:val="nil"/>
              <w:right w:val="nil"/>
            </w:tcBorders>
          </w:tcPr>
          <w:p w:rsidR="00CF19A8" w:rsidRDefault="00FC10B1">
            <w:pPr>
              <w:spacing w:after="0" w:line="259" w:lineRule="auto"/>
              <w:ind w:left="0" w:firstLine="0"/>
            </w:pPr>
            <w:proofErr w:type="spellStart"/>
            <w:r>
              <w:t>nabewaking</w:t>
            </w:r>
            <w:proofErr w:type="spellEnd"/>
            <w:r>
              <w:t xml:space="preserve">  </w:t>
            </w:r>
          </w:p>
        </w:tc>
        <w:tc>
          <w:tcPr>
            <w:tcW w:w="709" w:type="dxa"/>
            <w:tcBorders>
              <w:top w:val="nil"/>
              <w:left w:val="nil"/>
              <w:bottom w:val="nil"/>
              <w:right w:val="nil"/>
            </w:tcBorders>
          </w:tcPr>
          <w:p w:rsidR="00CF19A8" w:rsidRDefault="00FC10B1">
            <w:pPr>
              <w:spacing w:after="0" w:line="259" w:lineRule="auto"/>
              <w:ind w:left="0" w:firstLine="0"/>
            </w:pPr>
            <w:r>
              <w:t xml:space="preserve"> </w:t>
            </w:r>
          </w:p>
        </w:tc>
        <w:tc>
          <w:tcPr>
            <w:tcW w:w="708" w:type="dxa"/>
            <w:tcBorders>
              <w:top w:val="nil"/>
              <w:left w:val="nil"/>
              <w:bottom w:val="nil"/>
              <w:right w:val="nil"/>
            </w:tcBorders>
          </w:tcPr>
          <w:p w:rsidR="00CF19A8" w:rsidRDefault="00FC10B1">
            <w:pPr>
              <w:spacing w:after="0" w:line="259" w:lineRule="auto"/>
              <w:ind w:left="0" w:firstLine="0"/>
            </w:pPr>
            <w:r>
              <w:t xml:space="preserve"> </w:t>
            </w:r>
          </w:p>
        </w:tc>
        <w:tc>
          <w:tcPr>
            <w:tcW w:w="2573" w:type="dxa"/>
            <w:tcBorders>
              <w:top w:val="nil"/>
              <w:left w:val="nil"/>
              <w:bottom w:val="nil"/>
              <w:right w:val="nil"/>
            </w:tcBorders>
          </w:tcPr>
          <w:p w:rsidR="00CF19A8" w:rsidRDefault="00FC10B1">
            <w:pPr>
              <w:spacing w:after="0" w:line="259" w:lineRule="auto"/>
              <w:ind w:left="0" w:firstLine="0"/>
            </w:pPr>
            <w:r>
              <w:rPr>
                <w:b/>
              </w:rPr>
              <w:t xml:space="preserve">15.30u tot 16.30u  </w:t>
            </w:r>
          </w:p>
        </w:tc>
        <w:tc>
          <w:tcPr>
            <w:tcW w:w="2381" w:type="dxa"/>
            <w:tcBorders>
              <w:top w:val="nil"/>
              <w:left w:val="nil"/>
              <w:bottom w:val="nil"/>
              <w:right w:val="nil"/>
            </w:tcBorders>
          </w:tcPr>
          <w:p w:rsidR="00CF19A8" w:rsidRDefault="00FC10B1">
            <w:pPr>
              <w:spacing w:after="0" w:line="259" w:lineRule="auto"/>
              <w:ind w:left="0" w:right="66" w:firstLine="0"/>
              <w:jc w:val="right"/>
            </w:pPr>
            <w:r>
              <w:rPr>
                <w:b/>
              </w:rPr>
              <w:t>€ 0,75 per half uur</w:t>
            </w:r>
            <w:r>
              <w:t xml:space="preserve"> </w:t>
            </w:r>
          </w:p>
        </w:tc>
      </w:tr>
      <w:tr w:rsidR="00CF19A8">
        <w:trPr>
          <w:trHeight w:val="552"/>
        </w:trPr>
        <w:tc>
          <w:tcPr>
            <w:tcW w:w="2124" w:type="dxa"/>
            <w:tcBorders>
              <w:top w:val="nil"/>
              <w:left w:val="nil"/>
              <w:bottom w:val="nil"/>
              <w:right w:val="nil"/>
            </w:tcBorders>
          </w:tcPr>
          <w:p w:rsidR="00CF19A8" w:rsidRDefault="00FC10B1">
            <w:pPr>
              <w:spacing w:after="0" w:line="259" w:lineRule="auto"/>
              <w:ind w:left="0" w:firstLine="0"/>
            </w:pPr>
            <w:r>
              <w:t xml:space="preserve"> </w:t>
            </w:r>
            <w:r>
              <w:tab/>
              <w:t xml:space="preserve"> </w:t>
            </w:r>
            <w:r>
              <w:tab/>
              <w:t xml:space="preserve"> </w:t>
            </w:r>
          </w:p>
          <w:p w:rsidR="00CF19A8" w:rsidRDefault="00FC10B1">
            <w:pPr>
              <w:spacing w:after="0" w:line="259" w:lineRule="auto"/>
              <w:ind w:left="0" w:firstLine="0"/>
            </w:pPr>
            <w:r>
              <w:rPr>
                <w:b/>
              </w:rPr>
              <w:t xml:space="preserve"> </w:t>
            </w:r>
            <w:r>
              <w:rPr>
                <w:b/>
              </w:rPr>
              <w:tab/>
              <w:t xml:space="preserve"> </w:t>
            </w:r>
            <w:r>
              <w:rPr>
                <w:b/>
              </w:rPr>
              <w:tab/>
              <w:t xml:space="preserve"> </w:t>
            </w:r>
          </w:p>
        </w:tc>
        <w:tc>
          <w:tcPr>
            <w:tcW w:w="709" w:type="dxa"/>
            <w:tcBorders>
              <w:top w:val="nil"/>
              <w:left w:val="nil"/>
              <w:bottom w:val="nil"/>
              <w:right w:val="nil"/>
            </w:tcBorders>
          </w:tcPr>
          <w:p w:rsidR="00CF19A8" w:rsidRDefault="00FC10B1">
            <w:pPr>
              <w:spacing w:after="0" w:line="259" w:lineRule="auto"/>
              <w:ind w:left="0" w:firstLine="0"/>
            </w:pPr>
            <w:r>
              <w:t xml:space="preserve"> </w:t>
            </w:r>
          </w:p>
        </w:tc>
        <w:tc>
          <w:tcPr>
            <w:tcW w:w="708" w:type="dxa"/>
            <w:tcBorders>
              <w:top w:val="nil"/>
              <w:left w:val="nil"/>
              <w:bottom w:val="nil"/>
              <w:right w:val="nil"/>
            </w:tcBorders>
          </w:tcPr>
          <w:p w:rsidR="00CF19A8" w:rsidRDefault="00FC10B1">
            <w:pPr>
              <w:spacing w:after="0" w:line="259" w:lineRule="auto"/>
              <w:ind w:left="0" w:firstLine="0"/>
            </w:pPr>
            <w:r>
              <w:t xml:space="preserve"> </w:t>
            </w:r>
          </w:p>
        </w:tc>
        <w:tc>
          <w:tcPr>
            <w:tcW w:w="2573" w:type="dxa"/>
            <w:tcBorders>
              <w:top w:val="nil"/>
              <w:left w:val="nil"/>
              <w:bottom w:val="nil"/>
              <w:right w:val="nil"/>
            </w:tcBorders>
          </w:tcPr>
          <w:p w:rsidR="00CF19A8" w:rsidRDefault="00FC10B1">
            <w:pPr>
              <w:spacing w:after="0" w:line="259" w:lineRule="auto"/>
              <w:ind w:left="0" w:firstLine="0"/>
            </w:pPr>
            <w:r>
              <w:rPr>
                <w:b/>
              </w:rPr>
              <w:t xml:space="preserve">16.30u tot 17.30u  </w:t>
            </w:r>
          </w:p>
        </w:tc>
        <w:tc>
          <w:tcPr>
            <w:tcW w:w="2381" w:type="dxa"/>
            <w:tcBorders>
              <w:top w:val="nil"/>
              <w:left w:val="nil"/>
              <w:bottom w:val="nil"/>
              <w:right w:val="nil"/>
            </w:tcBorders>
          </w:tcPr>
          <w:p w:rsidR="00CF19A8" w:rsidRDefault="00FC10B1">
            <w:pPr>
              <w:spacing w:after="0" w:line="259" w:lineRule="auto"/>
              <w:ind w:left="0" w:right="140" w:firstLine="0"/>
              <w:jc w:val="center"/>
            </w:pPr>
            <w:r>
              <w:rPr>
                <w:b/>
              </w:rPr>
              <w:t xml:space="preserve">€ 1 per half uur </w:t>
            </w:r>
          </w:p>
        </w:tc>
      </w:tr>
      <w:tr w:rsidR="00CF19A8">
        <w:trPr>
          <w:trHeight w:val="276"/>
        </w:trPr>
        <w:tc>
          <w:tcPr>
            <w:tcW w:w="2124" w:type="dxa"/>
            <w:tcBorders>
              <w:top w:val="nil"/>
              <w:left w:val="nil"/>
              <w:bottom w:val="nil"/>
              <w:right w:val="nil"/>
            </w:tcBorders>
          </w:tcPr>
          <w:p w:rsidR="00CF19A8" w:rsidRDefault="00FC10B1">
            <w:pPr>
              <w:spacing w:after="0" w:line="259" w:lineRule="auto"/>
              <w:ind w:left="0" w:firstLine="0"/>
            </w:pPr>
            <w:r>
              <w:rPr>
                <w:b/>
              </w:rPr>
              <w:t xml:space="preserve"> </w:t>
            </w:r>
            <w:r>
              <w:rPr>
                <w:b/>
              </w:rPr>
              <w:tab/>
              <w:t xml:space="preserve"> </w:t>
            </w:r>
            <w:r>
              <w:rPr>
                <w:b/>
              </w:rPr>
              <w:tab/>
              <w:t xml:space="preserve"> </w:t>
            </w:r>
          </w:p>
        </w:tc>
        <w:tc>
          <w:tcPr>
            <w:tcW w:w="709" w:type="dxa"/>
            <w:tcBorders>
              <w:top w:val="nil"/>
              <w:left w:val="nil"/>
              <w:bottom w:val="nil"/>
              <w:right w:val="nil"/>
            </w:tcBorders>
          </w:tcPr>
          <w:p w:rsidR="00CF19A8" w:rsidRDefault="00FC10B1">
            <w:pPr>
              <w:spacing w:after="0" w:line="259" w:lineRule="auto"/>
              <w:ind w:left="0" w:firstLine="0"/>
            </w:pPr>
            <w:r>
              <w:rPr>
                <w:b/>
              </w:rPr>
              <w:t xml:space="preserve"> </w:t>
            </w:r>
          </w:p>
        </w:tc>
        <w:tc>
          <w:tcPr>
            <w:tcW w:w="708" w:type="dxa"/>
            <w:tcBorders>
              <w:top w:val="nil"/>
              <w:left w:val="nil"/>
              <w:bottom w:val="nil"/>
              <w:right w:val="nil"/>
            </w:tcBorders>
          </w:tcPr>
          <w:p w:rsidR="00CF19A8" w:rsidRDefault="00FC10B1">
            <w:pPr>
              <w:spacing w:after="0" w:line="259" w:lineRule="auto"/>
              <w:ind w:left="0" w:firstLine="0"/>
            </w:pPr>
            <w:r>
              <w:rPr>
                <w:b/>
              </w:rPr>
              <w:t xml:space="preserve"> </w:t>
            </w:r>
          </w:p>
        </w:tc>
        <w:tc>
          <w:tcPr>
            <w:tcW w:w="2573" w:type="dxa"/>
            <w:tcBorders>
              <w:top w:val="nil"/>
              <w:left w:val="nil"/>
              <w:bottom w:val="nil"/>
              <w:right w:val="nil"/>
            </w:tcBorders>
          </w:tcPr>
          <w:p w:rsidR="00CF19A8" w:rsidRDefault="00FC10B1">
            <w:pPr>
              <w:spacing w:after="0" w:line="259" w:lineRule="auto"/>
              <w:ind w:left="0" w:firstLine="0"/>
            </w:pPr>
            <w:r>
              <w:rPr>
                <w:b/>
              </w:rPr>
              <w:t xml:space="preserve">op woensdag </w:t>
            </w:r>
          </w:p>
        </w:tc>
        <w:tc>
          <w:tcPr>
            <w:tcW w:w="2381" w:type="dxa"/>
            <w:tcBorders>
              <w:top w:val="nil"/>
              <w:left w:val="nil"/>
              <w:bottom w:val="nil"/>
              <w:right w:val="nil"/>
            </w:tcBorders>
          </w:tcPr>
          <w:p w:rsidR="00CF19A8" w:rsidRDefault="00CF19A8">
            <w:pPr>
              <w:spacing w:after="160" w:line="259" w:lineRule="auto"/>
              <w:ind w:left="0" w:firstLine="0"/>
            </w:pPr>
          </w:p>
        </w:tc>
      </w:tr>
      <w:tr w:rsidR="00CF19A8">
        <w:trPr>
          <w:trHeight w:val="276"/>
        </w:trPr>
        <w:tc>
          <w:tcPr>
            <w:tcW w:w="2124" w:type="dxa"/>
            <w:tcBorders>
              <w:top w:val="nil"/>
              <w:left w:val="nil"/>
              <w:bottom w:val="nil"/>
              <w:right w:val="nil"/>
            </w:tcBorders>
          </w:tcPr>
          <w:p w:rsidR="00CF19A8" w:rsidRDefault="00FC10B1">
            <w:pPr>
              <w:spacing w:after="0" w:line="259" w:lineRule="auto"/>
              <w:ind w:left="0" w:firstLine="0"/>
            </w:pPr>
            <w:r>
              <w:rPr>
                <w:b/>
              </w:rPr>
              <w:t xml:space="preserve"> </w:t>
            </w:r>
            <w:r>
              <w:rPr>
                <w:b/>
              </w:rPr>
              <w:tab/>
              <w:t xml:space="preserve"> </w:t>
            </w:r>
            <w:r>
              <w:rPr>
                <w:b/>
              </w:rPr>
              <w:tab/>
              <w:t xml:space="preserve"> </w:t>
            </w:r>
          </w:p>
        </w:tc>
        <w:tc>
          <w:tcPr>
            <w:tcW w:w="709" w:type="dxa"/>
            <w:tcBorders>
              <w:top w:val="nil"/>
              <w:left w:val="nil"/>
              <w:bottom w:val="nil"/>
              <w:right w:val="nil"/>
            </w:tcBorders>
          </w:tcPr>
          <w:p w:rsidR="00CF19A8" w:rsidRDefault="00FC10B1">
            <w:pPr>
              <w:spacing w:after="0" w:line="259" w:lineRule="auto"/>
              <w:ind w:left="0" w:firstLine="0"/>
            </w:pPr>
            <w:r>
              <w:rPr>
                <w:b/>
              </w:rPr>
              <w:t xml:space="preserve"> </w:t>
            </w:r>
          </w:p>
        </w:tc>
        <w:tc>
          <w:tcPr>
            <w:tcW w:w="708" w:type="dxa"/>
            <w:tcBorders>
              <w:top w:val="nil"/>
              <w:left w:val="nil"/>
              <w:bottom w:val="nil"/>
              <w:right w:val="nil"/>
            </w:tcBorders>
          </w:tcPr>
          <w:p w:rsidR="00CF19A8" w:rsidRDefault="00FC10B1">
            <w:pPr>
              <w:spacing w:after="0" w:line="259" w:lineRule="auto"/>
              <w:ind w:left="0" w:firstLine="0"/>
            </w:pPr>
            <w:r>
              <w:rPr>
                <w:b/>
              </w:rPr>
              <w:t xml:space="preserve"> </w:t>
            </w:r>
          </w:p>
        </w:tc>
        <w:tc>
          <w:tcPr>
            <w:tcW w:w="2573" w:type="dxa"/>
            <w:tcBorders>
              <w:top w:val="nil"/>
              <w:left w:val="nil"/>
              <w:bottom w:val="nil"/>
              <w:right w:val="nil"/>
            </w:tcBorders>
          </w:tcPr>
          <w:p w:rsidR="00CF19A8" w:rsidRDefault="00FC10B1">
            <w:pPr>
              <w:spacing w:after="0" w:line="259" w:lineRule="auto"/>
              <w:ind w:left="0" w:firstLine="0"/>
            </w:pPr>
            <w:r>
              <w:rPr>
                <w:b/>
              </w:rPr>
              <w:t xml:space="preserve">12.30u tot 16.30u  </w:t>
            </w:r>
          </w:p>
        </w:tc>
        <w:tc>
          <w:tcPr>
            <w:tcW w:w="2381" w:type="dxa"/>
            <w:tcBorders>
              <w:top w:val="nil"/>
              <w:left w:val="nil"/>
              <w:bottom w:val="nil"/>
              <w:right w:val="nil"/>
            </w:tcBorders>
          </w:tcPr>
          <w:p w:rsidR="00CF19A8" w:rsidRDefault="00FC10B1">
            <w:pPr>
              <w:spacing w:after="0" w:line="259" w:lineRule="auto"/>
              <w:ind w:left="0" w:right="66" w:firstLine="0"/>
              <w:jc w:val="right"/>
            </w:pPr>
            <w:r>
              <w:rPr>
                <w:b/>
              </w:rPr>
              <w:t xml:space="preserve">€ 0.75 per half uur </w:t>
            </w:r>
          </w:p>
        </w:tc>
      </w:tr>
      <w:tr w:rsidR="00CF19A8">
        <w:trPr>
          <w:trHeight w:val="272"/>
        </w:trPr>
        <w:tc>
          <w:tcPr>
            <w:tcW w:w="2124" w:type="dxa"/>
            <w:tcBorders>
              <w:top w:val="nil"/>
              <w:left w:val="nil"/>
              <w:bottom w:val="nil"/>
              <w:right w:val="nil"/>
            </w:tcBorders>
          </w:tcPr>
          <w:p w:rsidR="00CF19A8" w:rsidRDefault="00FC10B1">
            <w:pPr>
              <w:spacing w:after="0" w:line="259" w:lineRule="auto"/>
              <w:ind w:left="0" w:firstLine="0"/>
            </w:pPr>
            <w:r>
              <w:rPr>
                <w:b/>
              </w:rPr>
              <w:t xml:space="preserve"> </w:t>
            </w:r>
            <w:r>
              <w:rPr>
                <w:b/>
              </w:rPr>
              <w:tab/>
              <w:t xml:space="preserve"> </w:t>
            </w:r>
            <w:r>
              <w:rPr>
                <w:b/>
              </w:rPr>
              <w:tab/>
              <w:t xml:space="preserve"> </w:t>
            </w:r>
          </w:p>
        </w:tc>
        <w:tc>
          <w:tcPr>
            <w:tcW w:w="709" w:type="dxa"/>
            <w:tcBorders>
              <w:top w:val="nil"/>
              <w:left w:val="nil"/>
              <w:bottom w:val="nil"/>
              <w:right w:val="nil"/>
            </w:tcBorders>
          </w:tcPr>
          <w:p w:rsidR="00CF19A8" w:rsidRDefault="00FC10B1">
            <w:pPr>
              <w:spacing w:after="0" w:line="259" w:lineRule="auto"/>
              <w:ind w:left="0" w:firstLine="0"/>
            </w:pPr>
            <w:r>
              <w:rPr>
                <w:b/>
              </w:rPr>
              <w:t xml:space="preserve"> </w:t>
            </w:r>
          </w:p>
        </w:tc>
        <w:tc>
          <w:tcPr>
            <w:tcW w:w="708" w:type="dxa"/>
            <w:tcBorders>
              <w:top w:val="nil"/>
              <w:left w:val="nil"/>
              <w:bottom w:val="nil"/>
              <w:right w:val="nil"/>
            </w:tcBorders>
          </w:tcPr>
          <w:p w:rsidR="00CF19A8" w:rsidRDefault="00FC10B1">
            <w:pPr>
              <w:spacing w:after="0" w:line="259" w:lineRule="auto"/>
              <w:ind w:left="0" w:firstLine="0"/>
            </w:pPr>
            <w:r>
              <w:rPr>
                <w:b/>
              </w:rPr>
              <w:t xml:space="preserve"> </w:t>
            </w:r>
          </w:p>
        </w:tc>
        <w:tc>
          <w:tcPr>
            <w:tcW w:w="2573" w:type="dxa"/>
            <w:tcBorders>
              <w:top w:val="nil"/>
              <w:left w:val="nil"/>
              <w:bottom w:val="nil"/>
              <w:right w:val="nil"/>
            </w:tcBorders>
          </w:tcPr>
          <w:p w:rsidR="00CF19A8" w:rsidRDefault="00FC10B1">
            <w:pPr>
              <w:spacing w:after="0" w:line="259" w:lineRule="auto"/>
              <w:ind w:left="0" w:firstLine="0"/>
            </w:pPr>
            <w:r>
              <w:rPr>
                <w:b/>
              </w:rPr>
              <w:t xml:space="preserve">16.30u tot 17.30u  </w:t>
            </w:r>
          </w:p>
        </w:tc>
        <w:tc>
          <w:tcPr>
            <w:tcW w:w="2381" w:type="dxa"/>
            <w:tcBorders>
              <w:top w:val="nil"/>
              <w:left w:val="nil"/>
              <w:bottom w:val="nil"/>
              <w:right w:val="nil"/>
            </w:tcBorders>
          </w:tcPr>
          <w:p w:rsidR="00CF19A8" w:rsidRDefault="00FC10B1">
            <w:pPr>
              <w:spacing w:after="0" w:line="259" w:lineRule="auto"/>
              <w:ind w:left="0" w:right="140" w:firstLine="0"/>
              <w:jc w:val="center"/>
            </w:pPr>
            <w:r>
              <w:rPr>
                <w:b/>
              </w:rPr>
              <w:t xml:space="preserve">€ 1 per half uur </w:t>
            </w:r>
          </w:p>
        </w:tc>
      </w:tr>
    </w:tbl>
    <w:p w:rsidR="00CF19A8" w:rsidRDefault="00FC10B1">
      <w:pPr>
        <w:spacing w:after="0" w:line="259" w:lineRule="auto"/>
        <w:ind w:left="0" w:firstLine="0"/>
      </w:pPr>
      <w:r>
        <w:t xml:space="preserve"> </w:t>
      </w:r>
    </w:p>
    <w:p w:rsidR="00CF19A8" w:rsidRDefault="00FC10B1">
      <w:pPr>
        <w:spacing w:after="0" w:line="259" w:lineRule="auto"/>
        <w:ind w:left="0" w:firstLine="0"/>
      </w:pPr>
      <w:r>
        <w:t xml:space="preserve"> </w:t>
      </w:r>
    </w:p>
    <w:p w:rsidR="00CF19A8" w:rsidRDefault="00FC10B1">
      <w:pPr>
        <w:ind w:left="-5"/>
      </w:pPr>
      <w:r>
        <w:t xml:space="preserve">U ontvangt tweemaandelijks een factuur van de school, met een overzicht van de onkosten. We vragen om deze factuur te betalen via het bijgevoegde </w:t>
      </w:r>
      <w:r>
        <w:rPr>
          <w:u w:val="single" w:color="000000"/>
        </w:rPr>
        <w:t>overschrijvingsformulier.</w:t>
      </w:r>
      <w:r>
        <w:t xml:space="preserve"> </w:t>
      </w:r>
    </w:p>
    <w:p w:rsidR="00CF19A8" w:rsidRDefault="00FC10B1">
      <w:pPr>
        <w:spacing w:after="0" w:line="259" w:lineRule="auto"/>
        <w:ind w:left="360" w:firstLine="0"/>
      </w:pPr>
      <w:r>
        <w:t xml:space="preserve"> </w:t>
      </w:r>
    </w:p>
    <w:p w:rsidR="00CF19A8" w:rsidRDefault="00FC10B1">
      <w:pPr>
        <w:spacing w:after="0" w:line="259" w:lineRule="auto"/>
        <w:ind w:left="0" w:firstLine="0"/>
      </w:pPr>
      <w:r>
        <w:t xml:space="preserve"> </w:t>
      </w:r>
    </w:p>
    <w:p w:rsidR="00CF19A8" w:rsidRDefault="00FC10B1">
      <w:pPr>
        <w:ind w:left="-5"/>
      </w:pPr>
      <w:r>
        <w:t xml:space="preserve">Voor alle vragen of opmerkingen rond de financiële bijdragen kan u steeds terecht bij de directie.  </w:t>
      </w:r>
    </w:p>
    <w:p w:rsidR="00CF19A8" w:rsidRDefault="00FC10B1">
      <w:pPr>
        <w:spacing w:after="0" w:line="259" w:lineRule="auto"/>
        <w:ind w:left="0" w:firstLine="0"/>
      </w:pPr>
      <w:r>
        <w:t xml:space="preserve"> </w:t>
      </w:r>
    </w:p>
    <w:p w:rsidR="00CF19A8" w:rsidRDefault="00FC10B1">
      <w:pPr>
        <w:spacing w:after="0" w:line="259" w:lineRule="auto"/>
        <w:ind w:left="0" w:firstLine="0"/>
      </w:pPr>
      <w:r>
        <w:t xml:space="preserve"> </w:t>
      </w:r>
    </w:p>
    <w:p w:rsidR="00CF19A8" w:rsidRDefault="00FC10B1">
      <w:pPr>
        <w:spacing w:after="0" w:line="259" w:lineRule="auto"/>
        <w:ind w:left="0" w:firstLine="0"/>
      </w:pPr>
      <w:r>
        <w:t xml:space="preserve"> </w:t>
      </w:r>
      <w:bookmarkStart w:id="0" w:name="_GoBack"/>
      <w:bookmarkEnd w:id="0"/>
    </w:p>
    <w:p w:rsidR="00CF19A8" w:rsidRDefault="00FC10B1">
      <w:pPr>
        <w:spacing w:after="0" w:line="259" w:lineRule="auto"/>
        <w:ind w:left="0" w:firstLine="0"/>
      </w:pPr>
      <w:r>
        <w:lastRenderedPageBreak/>
        <w:t xml:space="preserve"> </w:t>
      </w:r>
    </w:p>
    <w:p w:rsidR="00CF19A8" w:rsidRDefault="00FC10B1">
      <w:pPr>
        <w:spacing w:after="0" w:line="259" w:lineRule="auto"/>
        <w:ind w:left="76" w:firstLine="0"/>
        <w:jc w:val="center"/>
      </w:pPr>
      <w:r>
        <w:t xml:space="preserve"> </w:t>
      </w:r>
    </w:p>
    <w:sectPr w:rsidR="00CF19A8">
      <w:pgSz w:w="11906" w:h="16838"/>
      <w:pgMar w:top="1440" w:right="1429" w:bottom="144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12E77"/>
    <w:multiLevelType w:val="hybridMultilevel"/>
    <w:tmpl w:val="AC7CC636"/>
    <w:lvl w:ilvl="0" w:tplc="B726AF7E">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EA92A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F8D84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9C97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CC1B7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06976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DCA1B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7A23D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4E01E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9A8"/>
    <w:rsid w:val="00941D99"/>
    <w:rsid w:val="00BC434C"/>
    <w:rsid w:val="00C71286"/>
    <w:rsid w:val="00CF19A8"/>
    <w:rsid w:val="00E44FC8"/>
    <w:rsid w:val="00FC10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B72C"/>
  <w15:docId w15:val="{FA03F39F-2AD3-466D-9586-B9421E0F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5" w:line="250" w:lineRule="auto"/>
      <w:ind w:left="10" w:hanging="10"/>
    </w:pPr>
    <w:rPr>
      <w:rFonts w:ascii="Arial" w:eastAsia="Arial" w:hAnsi="Arial" w:cs="Arial"/>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Zuiderdokken</dc:creator>
  <cp:keywords/>
  <cp:lastModifiedBy> </cp:lastModifiedBy>
  <cp:revision>2</cp:revision>
  <cp:lastPrinted>2018-07-10T07:01:00Z</cp:lastPrinted>
  <dcterms:created xsi:type="dcterms:W3CDTF">2020-06-29T17:51:00Z</dcterms:created>
  <dcterms:modified xsi:type="dcterms:W3CDTF">2020-06-29T17:51:00Z</dcterms:modified>
</cp:coreProperties>
</file>